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B8" w:rsidRDefault="002E2162">
      <w:pPr>
        <w:pStyle w:val="61"/>
        <w:outlineLvl w:val="9"/>
      </w:pPr>
      <w:r>
        <w:rPr>
          <w:b w:val="0"/>
          <w:sz w:val="24"/>
          <w:szCs w:val="24"/>
        </w:rPr>
        <w:t>Приложение № 1</w:t>
      </w:r>
      <w:r w:rsidR="00E93A16">
        <w:rPr>
          <w:b w:val="0"/>
          <w:sz w:val="24"/>
          <w:szCs w:val="24"/>
        </w:rPr>
        <w:t>0</w:t>
      </w:r>
    </w:p>
    <w:p w:rsidR="00BE67B8" w:rsidRDefault="002E2162">
      <w:pPr>
        <w:pStyle w:val="Standard"/>
        <w:autoSpaceDE w:val="0"/>
        <w:jc w:val="right"/>
      </w:pPr>
      <w:r>
        <w:t>к Договору</w:t>
      </w:r>
    </w:p>
    <w:p w:rsidR="002F06A7" w:rsidRDefault="002E2162" w:rsidP="002F06A7">
      <w:pPr>
        <w:pStyle w:val="Standard"/>
        <w:autoSpaceDE w:val="0"/>
        <w:jc w:val="right"/>
      </w:pPr>
      <w:r>
        <w:t xml:space="preserve"> </w:t>
      </w:r>
      <w:r>
        <w:rPr>
          <w:lang w:eastAsia="ru-RU"/>
        </w:rPr>
        <w:t> </w:t>
      </w:r>
      <w:r w:rsidR="002F06A7" w:rsidRPr="002F06A7">
        <w:rPr>
          <w:color w:val="000000"/>
        </w:rPr>
        <w:t xml:space="preserve"> </w:t>
      </w:r>
      <w:r w:rsidR="002F06A7">
        <w:rPr>
          <w:color w:val="000000"/>
        </w:rPr>
        <w:t>на оказание услуг</w:t>
      </w:r>
    </w:p>
    <w:p w:rsidR="002F06A7" w:rsidRDefault="002F06A7" w:rsidP="002F06A7">
      <w:pPr>
        <w:pStyle w:val="Standard"/>
        <w:autoSpaceDE w:val="0"/>
        <w:jc w:val="right"/>
      </w:pPr>
      <w:r>
        <w:rPr>
          <w:color w:val="000000"/>
        </w:rPr>
        <w:t xml:space="preserve">по </w:t>
      </w:r>
      <w:r w:rsidR="005E0113">
        <w:t>проведению технического освидетельствования грузоподъемных механизмов</w:t>
      </w:r>
    </w:p>
    <w:p w:rsidR="00BE67B8" w:rsidRDefault="002E2162" w:rsidP="002F06A7">
      <w:pPr>
        <w:pStyle w:val="Standard"/>
        <w:autoSpaceDE w:val="0"/>
        <w:jc w:val="right"/>
      </w:pPr>
      <w:r>
        <w:rPr>
          <w:color w:val="000000"/>
        </w:rPr>
        <w:t xml:space="preserve"> </w:t>
      </w:r>
      <w:r>
        <w:rPr>
          <w:lang w:eastAsia="ru-RU"/>
        </w:rPr>
        <w:t>№</w:t>
      </w:r>
      <w:r>
        <w:t xml:space="preserve"> </w:t>
      </w:r>
      <w:r w:rsidR="00126F8B">
        <w:t>__________</w:t>
      </w:r>
      <w:r>
        <w:rPr>
          <w:lang w:eastAsia="ru-RU"/>
        </w:rPr>
        <w:t xml:space="preserve"> от </w:t>
      </w:r>
      <w:r w:rsidR="002F06A7">
        <w:rPr>
          <w:lang w:eastAsia="ru-RU"/>
        </w:rPr>
        <w:t>__</w:t>
      </w:r>
      <w:r>
        <w:rPr>
          <w:lang w:eastAsia="ru-RU"/>
        </w:rPr>
        <w:t>.</w:t>
      </w:r>
      <w:r w:rsidR="002F06A7">
        <w:rPr>
          <w:lang w:eastAsia="ru-RU"/>
        </w:rPr>
        <w:t>__</w:t>
      </w:r>
      <w:r>
        <w:rPr>
          <w:lang w:eastAsia="ru-RU"/>
        </w:rPr>
        <w:t>.20</w:t>
      </w:r>
      <w:r w:rsidR="00743AFD">
        <w:rPr>
          <w:lang w:eastAsia="ru-RU"/>
        </w:rPr>
        <w:t>2</w:t>
      </w:r>
      <w:r w:rsidR="002F06A7">
        <w:rPr>
          <w:lang w:eastAsia="ru-RU"/>
        </w:rPr>
        <w:t>_</w:t>
      </w:r>
      <w:r>
        <w:rPr>
          <w:lang w:eastAsia="ru-RU"/>
        </w:rPr>
        <w:t>г.</w:t>
      </w:r>
    </w:p>
    <w:p w:rsidR="00BE67B8" w:rsidRPr="001E79D1" w:rsidRDefault="00BE67B8" w:rsidP="000F77E0">
      <w:pPr>
        <w:pStyle w:val="Standard"/>
        <w:autoSpaceDE w:val="0"/>
        <w:rPr>
          <w:b/>
          <w:bCs/>
          <w:color w:val="000000"/>
        </w:rPr>
      </w:pPr>
    </w:p>
    <w:p w:rsidR="00BE67B8" w:rsidRDefault="00E93A16">
      <w:pPr>
        <w:pStyle w:val="Standard"/>
        <w:autoSpaceDE w:val="0"/>
        <w:jc w:val="center"/>
      </w:pPr>
      <w:r>
        <w:rPr>
          <w:b/>
          <w:bCs/>
          <w:color w:val="000000"/>
        </w:rPr>
        <w:t>График проведения работ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rFonts w:eastAsia="Times New Roman"/>
              </w:rPr>
              <w:t>Наименование услуги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Проведение полного технического диагностирования</w:t>
            </w: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Проведение полного технического диагностирования</w:t>
            </w: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Частичное техническое освидетельствование грузоподъемных механизмов Кран балка до 1000 кг включительно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Частичное техническое освидетельствование грузоподъемных механизмов Кран балка свыше 1000 кг.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Частичное техническое освидетельствование грузоподъемных механизмов ручная таль до 1000 кг. Включительно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Частичное техническое освидетельствование грузоподъемных механизмов ручная таль свыше 1000 кг.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Частичное техническое освидетельствование грузоподъемных механизмов  подъемника с рабочей платформой до 1000 кг. Включительно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Частичное техническое освидетельствование грузоподъемных </w:t>
            </w:r>
            <w:r>
              <w:rPr>
                <w:b/>
                <w:bCs/>
              </w:rPr>
              <w:lastRenderedPageBreak/>
              <w:t xml:space="preserve">механизмов подъемника с рабочей платформой свыше 1000 кг. 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Частичное техническое освидетельствование грузоподъемных механизмов погрузчика 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техническое освидетельствование грузоподъемных механизмов Кран балка до 1000 кг включительно</w:t>
            </w:r>
          </w:p>
          <w:p w:rsidR="005E0113" w:rsidRDefault="005E0113" w:rsidP="005E0113">
            <w:pPr>
              <w:jc w:val="center"/>
              <w:rPr>
                <w:b/>
                <w:bCs/>
              </w:rPr>
            </w:pP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техническое освидетельствование грузоподъемных механизмов Кран балка свыше 1000 кг.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техническое освидетельствование грузоподъемных механизмов ручная  таль до 1000 кг. Включительно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техническое освидетельствование грузоподъемных механизмов ручная таль свыше 1000 кг.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техническое освидетельствование грузоподъемных механизмов подъемника с рабочей площадкой  до 1000 кг. включительно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Полное техническое освидетельствование грузоподъемных механизмов подъемника с рабочей платформой свыше 1000 кг. 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Полное техническое освидетельствование грузоподъемных механизмов погрузчика 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Частичное техническое освидетельствование грузоподъемных механизмов электрическая таль до 1000 кг. Включительно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Частичное техническое освидетельствование грузоподъемных механизмов электрическая таль свыше </w:t>
            </w:r>
            <w:r>
              <w:rPr>
                <w:b/>
                <w:bCs/>
              </w:rPr>
              <w:lastRenderedPageBreak/>
              <w:t>1000 кг.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Полное техническое освидетельствование грузоподъемных механизмов электрическая таль до 1000 кг. Включительно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  <w:tr w:rsidR="005E0113" w:rsidTr="004B358C">
        <w:tc>
          <w:tcPr>
            <w:tcW w:w="4853" w:type="dxa"/>
            <w:vAlign w:val="center"/>
          </w:tcPr>
          <w:p w:rsidR="005E0113" w:rsidRDefault="005E0113" w:rsidP="005E0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техническое освидетельствование грузоподъемных механизмов электрическая таль свыше 1000 кг.</w:t>
            </w:r>
          </w:p>
        </w:tc>
        <w:tc>
          <w:tcPr>
            <w:tcW w:w="4853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  <w:tc>
          <w:tcPr>
            <w:tcW w:w="4854" w:type="dxa"/>
          </w:tcPr>
          <w:p w:rsidR="005E0113" w:rsidRDefault="005E0113" w:rsidP="005E0113">
            <w:pPr>
              <w:pStyle w:val="xl27"/>
              <w:spacing w:before="0" w:after="0"/>
              <w:jc w:val="left"/>
              <w:rPr>
                <w:b w:val="0"/>
                <w:bCs w:val="0"/>
              </w:rPr>
            </w:pPr>
          </w:p>
        </w:tc>
      </w:tr>
    </w:tbl>
    <w:p w:rsidR="00BE67B8" w:rsidRDefault="00BE67B8">
      <w:pPr>
        <w:pStyle w:val="xl27"/>
        <w:spacing w:before="0" w:after="0"/>
        <w:jc w:val="left"/>
        <w:rPr>
          <w:b w:val="0"/>
          <w:bCs w:val="0"/>
        </w:rPr>
      </w:pPr>
    </w:p>
    <w:p w:rsidR="00E93A16" w:rsidRDefault="00E93A16">
      <w:pPr>
        <w:pStyle w:val="xl27"/>
        <w:spacing w:before="0" w:after="0"/>
        <w:jc w:val="left"/>
        <w:rPr>
          <w:b w:val="0"/>
          <w:bCs w:val="0"/>
        </w:rPr>
      </w:pPr>
    </w:p>
    <w:p w:rsidR="00BE67B8" w:rsidRDefault="00BE67B8">
      <w:pPr>
        <w:pStyle w:val="xl27"/>
        <w:spacing w:before="0" w:after="0"/>
        <w:jc w:val="left"/>
        <w:rPr>
          <w:rFonts w:eastAsia="Times New Roman"/>
          <w:szCs w:val="22"/>
        </w:rPr>
      </w:pPr>
    </w:p>
    <w:p w:rsidR="00BE67B8" w:rsidRDefault="002E2162">
      <w:pPr>
        <w:pStyle w:val="Standard"/>
        <w:jc w:val="center"/>
        <w:rPr>
          <w:b/>
        </w:rPr>
      </w:pPr>
      <w:r>
        <w:rPr>
          <w:b/>
        </w:rPr>
        <w:t>Подписи Сторон:</w:t>
      </w:r>
    </w:p>
    <w:p w:rsidR="00BE67B8" w:rsidRDefault="00BE67B8">
      <w:pPr>
        <w:pStyle w:val="Standard"/>
        <w:jc w:val="center"/>
        <w:rPr>
          <w:b/>
        </w:rPr>
      </w:pPr>
    </w:p>
    <w:tbl>
      <w:tblPr>
        <w:tblW w:w="95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96"/>
      </w:tblGrid>
      <w:tr w:rsidR="00BE67B8" w:rsidTr="00BE67B8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7B8" w:rsidRDefault="002E2162">
            <w:pPr>
              <w:pStyle w:val="Standard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Заказчик</w:t>
            </w:r>
          </w:p>
          <w:p w:rsidR="00BE67B8" w:rsidRDefault="002E2162">
            <w:pPr>
              <w:pStyle w:val="Standard"/>
              <w:jc w:val="both"/>
            </w:pPr>
            <w:r>
              <w:rPr>
                <w:lang w:eastAsia="ru-RU"/>
              </w:rPr>
              <w:t>________________</w:t>
            </w:r>
            <w:r>
              <w:rPr>
                <w:b/>
              </w:rPr>
              <w:t>/</w:t>
            </w:r>
            <w:r>
              <w:rPr>
                <w:lang w:eastAsia="ru-RU"/>
              </w:rPr>
              <w:t>Лебедев В.В.</w:t>
            </w:r>
            <w:r>
              <w:rPr>
                <w:b/>
              </w:rPr>
              <w:t>/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7B8" w:rsidRDefault="002E2162">
            <w:pPr>
              <w:pStyle w:val="Standard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Исполнитель</w:t>
            </w:r>
          </w:p>
          <w:p w:rsidR="00BE67B8" w:rsidRDefault="002E2162">
            <w:pPr>
              <w:pStyle w:val="Standard"/>
              <w:jc w:val="both"/>
            </w:pPr>
            <w:r>
              <w:rPr>
                <w:lang w:eastAsia="ru-RU"/>
              </w:rPr>
              <w:t>________________</w:t>
            </w:r>
            <w:r>
              <w:rPr>
                <w:b/>
              </w:rPr>
              <w:t>/</w:t>
            </w:r>
            <w:r w:rsidR="002F06A7">
              <w:rPr>
                <w:b/>
              </w:rPr>
              <w:t xml:space="preserve">_________ </w:t>
            </w:r>
            <w:r>
              <w:rPr>
                <w:b/>
              </w:rPr>
              <w:t>/</w:t>
            </w:r>
          </w:p>
          <w:p w:rsidR="00BE67B8" w:rsidRDefault="00BE67B8">
            <w:pPr>
              <w:pStyle w:val="Standard"/>
              <w:jc w:val="both"/>
              <w:rPr>
                <w:b/>
                <w:lang w:val="en-US"/>
              </w:rPr>
            </w:pPr>
          </w:p>
        </w:tc>
      </w:tr>
    </w:tbl>
    <w:p w:rsidR="00BE67B8" w:rsidRDefault="00BE67B8">
      <w:pPr>
        <w:pStyle w:val="xl27"/>
        <w:spacing w:before="0" w:after="0"/>
        <w:jc w:val="left"/>
      </w:pPr>
    </w:p>
    <w:sectPr w:rsidR="00BE67B8" w:rsidSect="00BE67B8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7B8" w:rsidRDefault="00BE67B8" w:rsidP="00BE67B8">
      <w:r>
        <w:separator/>
      </w:r>
    </w:p>
  </w:endnote>
  <w:endnote w:type="continuationSeparator" w:id="0">
    <w:p w:rsidR="00BE67B8" w:rsidRDefault="00BE67B8" w:rsidP="00BE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7B8" w:rsidRDefault="002E2162" w:rsidP="00BE67B8">
      <w:r w:rsidRPr="00BE67B8">
        <w:rPr>
          <w:color w:val="000000"/>
        </w:rPr>
        <w:separator/>
      </w:r>
    </w:p>
  </w:footnote>
  <w:footnote w:type="continuationSeparator" w:id="0">
    <w:p w:rsidR="00BE67B8" w:rsidRDefault="00BE67B8" w:rsidP="00BE6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A6B9C"/>
    <w:multiLevelType w:val="multilevel"/>
    <w:tmpl w:val="156628AA"/>
    <w:styleLink w:val="WW8Num1"/>
    <w:lvl w:ilvl="0">
      <w:start w:val="1"/>
      <w:numFmt w:val="decimal"/>
      <w:lvlText w:val="%1."/>
      <w:lvlJc w:val="left"/>
      <w:rPr>
        <w:rFonts w:eastAsia="Arial Unicode MS"/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7B8"/>
    <w:rsid w:val="00021DAB"/>
    <w:rsid w:val="000F77E0"/>
    <w:rsid w:val="00126F8B"/>
    <w:rsid w:val="001E79D1"/>
    <w:rsid w:val="002E2162"/>
    <w:rsid w:val="002F06A7"/>
    <w:rsid w:val="00594252"/>
    <w:rsid w:val="005E0113"/>
    <w:rsid w:val="006C557F"/>
    <w:rsid w:val="00743AFD"/>
    <w:rsid w:val="00803F4B"/>
    <w:rsid w:val="008632E9"/>
    <w:rsid w:val="00A52FB9"/>
    <w:rsid w:val="00AA7055"/>
    <w:rsid w:val="00BE67B8"/>
    <w:rsid w:val="00BF69A8"/>
    <w:rsid w:val="00C03184"/>
    <w:rsid w:val="00CE43BB"/>
    <w:rsid w:val="00E55CCC"/>
    <w:rsid w:val="00E93A16"/>
    <w:rsid w:val="00EB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198CE-A7A5-429C-8010-EBA950B2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67B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E67B8"/>
    <w:pPr>
      <w:suppressAutoHyphens/>
    </w:pPr>
  </w:style>
  <w:style w:type="paragraph" w:customStyle="1" w:styleId="Heading">
    <w:name w:val="Heading"/>
    <w:basedOn w:val="Standard"/>
    <w:next w:val="Textbody"/>
    <w:rsid w:val="00BE67B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BE67B8"/>
    <w:pPr>
      <w:spacing w:after="120"/>
    </w:pPr>
  </w:style>
  <w:style w:type="paragraph" w:styleId="a3">
    <w:name w:val="List"/>
    <w:basedOn w:val="Textbody"/>
    <w:rsid w:val="00BE67B8"/>
  </w:style>
  <w:style w:type="paragraph" w:customStyle="1" w:styleId="1">
    <w:name w:val="Название объекта1"/>
    <w:basedOn w:val="Standard"/>
    <w:rsid w:val="00BE67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E67B8"/>
    <w:pPr>
      <w:suppressLineNumbers/>
    </w:pPr>
  </w:style>
  <w:style w:type="paragraph" w:customStyle="1" w:styleId="xl27">
    <w:name w:val="xl27"/>
    <w:basedOn w:val="Standard"/>
    <w:rsid w:val="00BE67B8"/>
    <w:pPr>
      <w:spacing w:before="280" w:after="280"/>
      <w:jc w:val="center"/>
    </w:pPr>
    <w:rPr>
      <w:rFonts w:eastAsia="Arial Unicode MS"/>
      <w:b/>
      <w:bCs/>
    </w:rPr>
  </w:style>
  <w:style w:type="paragraph" w:customStyle="1" w:styleId="61">
    <w:name w:val="Заголовок 61"/>
    <w:basedOn w:val="Standard"/>
    <w:next w:val="Standard"/>
    <w:rsid w:val="00BE67B8"/>
    <w:pPr>
      <w:keepNext/>
      <w:jc w:val="right"/>
      <w:outlineLvl w:val="5"/>
    </w:pPr>
    <w:rPr>
      <w:b/>
      <w:bCs/>
      <w:sz w:val="22"/>
      <w:szCs w:val="22"/>
    </w:rPr>
  </w:style>
  <w:style w:type="paragraph" w:customStyle="1" w:styleId="TableContents">
    <w:name w:val="Table Contents"/>
    <w:basedOn w:val="Standard"/>
    <w:rsid w:val="00BE67B8"/>
    <w:pPr>
      <w:suppressLineNumbers/>
    </w:pPr>
  </w:style>
  <w:style w:type="paragraph" w:customStyle="1" w:styleId="TableHeading">
    <w:name w:val="Table Heading"/>
    <w:basedOn w:val="TableContents"/>
    <w:rsid w:val="00BE67B8"/>
    <w:pPr>
      <w:jc w:val="center"/>
    </w:pPr>
    <w:rPr>
      <w:b/>
      <w:bCs/>
    </w:rPr>
  </w:style>
  <w:style w:type="character" w:customStyle="1" w:styleId="WW8Num1z0">
    <w:name w:val="WW8Num1z0"/>
    <w:rsid w:val="00BE67B8"/>
    <w:rPr>
      <w:rFonts w:eastAsia="Arial Unicode MS"/>
      <w:b w:val="0"/>
    </w:rPr>
  </w:style>
  <w:style w:type="character" w:customStyle="1" w:styleId="WW8Num1z1">
    <w:name w:val="WW8Num1z1"/>
    <w:rsid w:val="00BE67B8"/>
  </w:style>
  <w:style w:type="character" w:customStyle="1" w:styleId="WW8Num1z2">
    <w:name w:val="WW8Num1z2"/>
    <w:rsid w:val="00BE67B8"/>
  </w:style>
  <w:style w:type="character" w:customStyle="1" w:styleId="WW8Num1z3">
    <w:name w:val="WW8Num1z3"/>
    <w:rsid w:val="00BE67B8"/>
  </w:style>
  <w:style w:type="character" w:customStyle="1" w:styleId="WW8Num1z4">
    <w:name w:val="WW8Num1z4"/>
    <w:rsid w:val="00BE67B8"/>
  </w:style>
  <w:style w:type="character" w:customStyle="1" w:styleId="WW8Num1z5">
    <w:name w:val="WW8Num1z5"/>
    <w:rsid w:val="00BE67B8"/>
  </w:style>
  <w:style w:type="character" w:customStyle="1" w:styleId="WW8Num1z6">
    <w:name w:val="WW8Num1z6"/>
    <w:rsid w:val="00BE67B8"/>
  </w:style>
  <w:style w:type="character" w:customStyle="1" w:styleId="WW8Num1z7">
    <w:name w:val="WW8Num1z7"/>
    <w:rsid w:val="00BE67B8"/>
  </w:style>
  <w:style w:type="character" w:customStyle="1" w:styleId="WW8Num1z8">
    <w:name w:val="WW8Num1z8"/>
    <w:rsid w:val="00BE67B8"/>
  </w:style>
  <w:style w:type="numbering" w:customStyle="1" w:styleId="WW8Num1">
    <w:name w:val="WW8Num1"/>
    <w:basedOn w:val="a2"/>
    <w:rsid w:val="00BE67B8"/>
    <w:pPr>
      <w:numPr>
        <w:numId w:val="1"/>
      </w:numPr>
    </w:pPr>
  </w:style>
  <w:style w:type="table" w:styleId="a4">
    <w:name w:val="Table Grid"/>
    <w:basedOn w:val="a1"/>
    <w:uiPriority w:val="59"/>
    <w:rsid w:val="005E0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Шарифуллин Артур Илшатович</dc:creator>
  <cp:lastModifiedBy>Юров Сергей Борисович</cp:lastModifiedBy>
  <cp:revision>2</cp:revision>
  <dcterms:created xsi:type="dcterms:W3CDTF">2024-11-01T12:43:00Z</dcterms:created>
  <dcterms:modified xsi:type="dcterms:W3CDTF">2024-11-01T12:43:00Z</dcterms:modified>
</cp:coreProperties>
</file>